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CFC3D2" w14:textId="2CA54C7E" w:rsidR="00730BB9" w:rsidRDefault="00730BB9" w:rsidP="00730BB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</w:t>
      </w:r>
      <w:r w:rsidR="00B479A9">
        <w:rPr>
          <w:rFonts w:cs="Arial"/>
          <w:b/>
          <w:noProof/>
          <w:sz w:val="24"/>
        </w:rPr>
        <w:t>A WG2 Meeting #S2-166AH</w:t>
      </w:r>
      <w:r w:rsidR="00583CBC">
        <w:rPr>
          <w:rFonts w:cs="Arial"/>
          <w:b/>
          <w:noProof/>
          <w:sz w:val="24"/>
        </w:rPr>
        <w:tab/>
        <w:t>S2-2</w:t>
      </w:r>
      <w:r w:rsidR="00B479A9">
        <w:rPr>
          <w:rFonts w:cs="Arial"/>
          <w:b/>
          <w:noProof/>
          <w:sz w:val="24"/>
        </w:rPr>
        <w:t>5</w:t>
      </w:r>
      <w:r w:rsidR="00583CBC">
        <w:rPr>
          <w:rFonts w:cs="Arial"/>
          <w:b/>
          <w:noProof/>
          <w:sz w:val="24"/>
        </w:rPr>
        <w:t>0</w:t>
      </w:r>
      <w:r w:rsidR="00E736DD">
        <w:rPr>
          <w:rFonts w:cs="Arial"/>
          <w:b/>
          <w:noProof/>
          <w:sz w:val="24"/>
        </w:rPr>
        <w:t>1076</w:t>
      </w:r>
    </w:p>
    <w:p w14:paraId="084F611B" w14:textId="59E2230D" w:rsidR="00730BB9" w:rsidRDefault="00B479A9" w:rsidP="00730BB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20</w:t>
      </w:r>
      <w:r w:rsidR="00730BB9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24 Jan, 2025, Emeeting</w:t>
      </w:r>
    </w:p>
    <w:p w14:paraId="0BDE2A0F" w14:textId="2E8A66E4" w:rsidR="00463675" w:rsidRPr="00F51341" w:rsidRDefault="00463675" w:rsidP="000F4E43">
      <w:pPr>
        <w:pStyle w:val="ac"/>
      </w:pPr>
      <w:r w:rsidRPr="000F4E43">
        <w:t>Title:</w:t>
      </w:r>
      <w:r w:rsidRPr="000F4E43">
        <w:tab/>
      </w:r>
      <w:r w:rsidR="00F51341" w:rsidRPr="00F51341">
        <w:t xml:space="preserve">LS </w:t>
      </w:r>
      <w:r w:rsidR="008061FF">
        <w:t xml:space="preserve">Response </w:t>
      </w:r>
      <w:r w:rsidR="00F51341" w:rsidRPr="00F51341">
        <w:t>on</w:t>
      </w:r>
      <w:r w:rsidR="00B479A9">
        <w:rPr>
          <w:sz w:val="22"/>
          <w:szCs w:val="22"/>
        </w:rPr>
        <w:t xml:space="preserve"> slice mapping between the HPLMN and EHPLMN</w:t>
      </w:r>
    </w:p>
    <w:p w14:paraId="65004854" w14:textId="704955FD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B479A9">
        <w:t>C4-245430</w:t>
      </w:r>
      <w:bookmarkStart w:id="0" w:name="_GoBack"/>
      <w:bookmarkEnd w:id="0"/>
    </w:p>
    <w:p w14:paraId="56E3B846" w14:textId="3F42BBAA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F51341" w:rsidRPr="00A163CC">
        <w:t>Rel-1</w:t>
      </w:r>
      <w:r w:rsidR="00B479A9">
        <w:t>8</w:t>
      </w:r>
    </w:p>
    <w:p w14:paraId="792135A2" w14:textId="6A3AB5BD" w:rsidR="00463675" w:rsidRPr="00C74453" w:rsidRDefault="00463675" w:rsidP="000F4E43">
      <w:pPr>
        <w:pStyle w:val="ac"/>
      </w:pPr>
      <w:r w:rsidRPr="000F4E43">
        <w:t>Work Item:</w:t>
      </w:r>
      <w:r w:rsidRPr="000F4E43">
        <w:tab/>
      </w:r>
      <w:r w:rsidR="00B479A9">
        <w:t xml:space="preserve">TEI18, 5GS_Ph1, </w:t>
      </w:r>
      <w:r w:rsidR="00B479A9">
        <w:rPr>
          <w:lang w:val="en-US" w:eastAsia="zh-CN"/>
        </w:rPr>
        <w:t>5GProtoc17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EF792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061FF">
        <w:t>SA2</w:t>
      </w:r>
    </w:p>
    <w:p w14:paraId="6AF9910D" w14:textId="30926F1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061FF">
        <w:rPr>
          <w:color w:val="000000"/>
          <w:lang w:val="it-IT"/>
        </w:rPr>
        <w:t>CT4</w:t>
      </w:r>
    </w:p>
    <w:p w14:paraId="033E954A" w14:textId="31E06B7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479A9"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6F9589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061FF">
        <w:rPr>
          <w:bCs/>
        </w:rPr>
        <w:t>Zhu Jinguo</w:t>
      </w:r>
    </w:p>
    <w:p w14:paraId="5836C680" w14:textId="260B3B2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061FF">
        <w:rPr>
          <w:bCs/>
          <w:color w:val="0000FF"/>
        </w:rPr>
        <w:t>zhu.jinguo</w:t>
      </w:r>
      <w:r w:rsidR="00133FAA">
        <w:rPr>
          <w:bCs/>
          <w:color w:val="0000FF"/>
        </w:rPr>
        <w:t>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E6B5A8C" w:rsidR="00463675" w:rsidRPr="00AC489A" w:rsidRDefault="00463675" w:rsidP="000F4E43">
      <w:pPr>
        <w:pStyle w:val="ac"/>
        <w:rPr>
          <w:kern w:val="0"/>
        </w:rPr>
      </w:pPr>
      <w:r w:rsidRPr="000F4E43">
        <w:t>Attachments:</w:t>
      </w:r>
      <w:r w:rsidRPr="000F4E43">
        <w:tab/>
      </w:r>
      <w:r w:rsidR="00E736DD">
        <w:rPr>
          <w:kern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4B82C3F" w14:textId="6DCBB16F" w:rsidR="007E78DC" w:rsidRDefault="008061FF" w:rsidP="007E78DC">
      <w:pPr>
        <w:pStyle w:val="a3"/>
        <w:tabs>
          <w:tab w:val="clear" w:pos="4153"/>
          <w:tab w:val="clear" w:pos="8306"/>
        </w:tabs>
        <w:rPr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thanks for CT4 for the LS</w:t>
      </w:r>
      <w:r w:rsidR="002B1FF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r w:rsidR="007E78DC">
        <w:rPr>
          <w:rFonts w:ascii="Arial" w:hAnsi="Arial" w:cs="Arial"/>
          <w:lang w:eastAsia="zh-CN"/>
        </w:rPr>
        <w:t>C4-245430</w:t>
      </w:r>
      <w:r w:rsidRPr="008061FF">
        <w:rPr>
          <w:rFonts w:ascii="Arial" w:hAnsi="Arial" w:cs="Arial" w:hint="eastAsia"/>
          <w:lang w:eastAsia="zh-CN"/>
        </w:rPr>
        <w:t>)</w:t>
      </w:r>
      <w:r>
        <w:rPr>
          <w:rFonts w:ascii="Arial" w:hAnsi="Arial" w:cs="Arial"/>
          <w:lang w:eastAsia="zh-CN"/>
        </w:rPr>
        <w:t xml:space="preserve"> on </w:t>
      </w:r>
      <w:r w:rsidRPr="008061FF">
        <w:rPr>
          <w:rFonts w:ascii="Arial" w:hAnsi="Arial" w:cs="Arial"/>
          <w:lang w:eastAsia="zh-CN"/>
        </w:rPr>
        <w:t>slice mapping between the HPLMN and EHPLMN</w:t>
      </w:r>
      <w:r>
        <w:rPr>
          <w:rFonts w:ascii="Arial" w:hAnsi="Arial" w:cs="Arial" w:hint="eastAsia"/>
          <w:lang w:eastAsia="zh-CN"/>
        </w:rPr>
        <w:t>.</w:t>
      </w:r>
      <w:r w:rsidR="007E78DC">
        <w:rPr>
          <w:rFonts w:ascii="Arial" w:hAnsi="Arial" w:cs="Arial"/>
          <w:lang w:eastAsia="zh-CN"/>
        </w:rPr>
        <w:t xml:space="preserve"> In the LS CT4 mentioned that the following assumptions has been reached:</w:t>
      </w:r>
    </w:p>
    <w:p w14:paraId="78862D06" w14:textId="77777777" w:rsidR="007E78DC" w:rsidRDefault="007E78DC" w:rsidP="007E78DC">
      <w:pPr>
        <w:rPr>
          <w:lang w:eastAsia="zh-CN"/>
        </w:rPr>
      </w:pPr>
    </w:p>
    <w:p w14:paraId="4E7A2B9A" w14:textId="77777777" w:rsidR="007E78DC" w:rsidRDefault="007E78DC" w:rsidP="007E78DC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1. For non-roaming case of NSAC for number of UEs, as indicated in SA2 answer, the operator may deploy only one NSACF which serves both EHPLMN S-NSSAI and HPLMN S-NSSAI. In this case, the AMF may send one request to this NSACF, carrying the serving PLMN (i.e. EHPLMN) S-NSSAI together with the serving PLMN ID and the corresponding mapped HPLMN S-NSSAI together with the HPLMN ID.</w:t>
      </w:r>
    </w:p>
    <w:p w14:paraId="3FE7867E" w14:textId="77777777" w:rsidR="007E78DC" w:rsidRDefault="007E78DC" w:rsidP="007E78DC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2. For non-roaming case of NSAC for number of PDU sessions, I-SMF shall provide the S-NSSAI of the serving PLMN (i.e. EHPLMN) to the NSACF and A-SMF shall provide the S-NSSAI of the home PLMN to the NSACF.</w:t>
      </w:r>
    </w:p>
    <w:p w14:paraId="301F578E" w14:textId="77777777" w:rsidR="007E78DC" w:rsidRDefault="007E78DC" w:rsidP="007E78DC">
      <w:pPr>
        <w:ind w:left="720"/>
        <w:rPr>
          <w:rFonts w:ascii="Arial" w:hAnsi="Arial" w:cs="Arial"/>
          <w:lang w:eastAsia="zh-CN"/>
        </w:rPr>
      </w:pPr>
    </w:p>
    <w:p w14:paraId="3D6EBCE0" w14:textId="4D4F41C4" w:rsidR="007E78DC" w:rsidRPr="007E78DC" w:rsidRDefault="007E78DC" w:rsidP="007E78D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7E78DC">
        <w:rPr>
          <w:rFonts w:ascii="Arial" w:hAnsi="Arial" w:cs="Arial"/>
          <w:lang w:eastAsia="zh-CN"/>
        </w:rPr>
        <w:t>CT4 further asked 3 questions regarding the following NOTE in clause of 5.15.11.2.1 in TS 23.501.</w:t>
      </w:r>
    </w:p>
    <w:p w14:paraId="5C50B27E" w14:textId="77777777" w:rsidR="007E78DC" w:rsidRPr="007E78DC" w:rsidRDefault="007E78DC" w:rsidP="007E78DC">
      <w:pPr>
        <w:rPr>
          <w:lang w:eastAsia="zh-CN"/>
        </w:rPr>
      </w:pPr>
    </w:p>
    <w:p w14:paraId="1EDC72CD" w14:textId="77777777" w:rsidR="007E78DC" w:rsidRDefault="007E78DC" w:rsidP="007E78DC">
      <w:pPr>
        <w:ind w:left="720"/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lang w:eastAsia="zh-CN"/>
        </w:rPr>
        <w:t>NOTE 2:</w:t>
      </w:r>
      <w:r>
        <w:rPr>
          <w:rFonts w:ascii="Arial" w:hAnsi="Arial" w:cs="Arial"/>
          <w:i/>
          <w:lang w:eastAsia="zh-CN"/>
        </w:rPr>
        <w:tab/>
        <w:t>I-SMF does not interact with NSCAF.</w:t>
      </w:r>
    </w:p>
    <w:p w14:paraId="0A2CF2F3" w14:textId="77777777" w:rsidR="007E78DC" w:rsidRDefault="007E78DC" w:rsidP="007E78DC">
      <w:pPr>
        <w:rPr>
          <w:lang w:eastAsia="zh-CN"/>
        </w:rPr>
      </w:pPr>
    </w:p>
    <w:p w14:paraId="79710AE6" w14:textId="5A7A5885" w:rsidR="007E78DC" w:rsidRPr="007E78DC" w:rsidRDefault="007E78DC" w:rsidP="007E78D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7E78DC">
        <w:rPr>
          <w:rFonts w:ascii="Arial" w:hAnsi="Arial" w:cs="Arial"/>
          <w:lang w:eastAsia="zh-CN"/>
        </w:rPr>
        <w:t>SA2 would like to provide the answers as following</w:t>
      </w:r>
      <w:r w:rsidRPr="007E78DC">
        <w:rPr>
          <w:rFonts w:ascii="Arial" w:hAnsi="Arial" w:cs="Arial" w:hint="eastAsia"/>
          <w:lang w:eastAsia="zh-CN"/>
        </w:rPr>
        <w:t>:</w:t>
      </w:r>
    </w:p>
    <w:p w14:paraId="47D97FD1" w14:textId="77777777" w:rsidR="007E78DC" w:rsidRDefault="007E78DC" w:rsidP="007E78DC">
      <w:pPr>
        <w:ind w:left="720"/>
        <w:rPr>
          <w:rFonts w:ascii="Arial" w:hAnsi="Arial" w:cs="Arial"/>
        </w:rPr>
      </w:pPr>
      <w:r>
        <w:rPr>
          <w:rFonts w:ascii="Arial" w:hAnsi="Arial" w:cs="Arial"/>
          <w:b/>
        </w:rPr>
        <w:t>Q1</w:t>
      </w:r>
      <w:r>
        <w:rPr>
          <w:rFonts w:ascii="Arial" w:hAnsi="Arial" w:cs="Arial"/>
        </w:rPr>
        <w:t xml:space="preserve">: Could the restriction of interaction between I-SMF and NSACF be removed in the case of different S-NSSAI values are used for </w:t>
      </w:r>
      <w:r>
        <w:rPr>
          <w:rFonts w:ascii="Arial" w:hAnsi="Arial" w:cs="Arial"/>
          <w:lang w:eastAsia="zh-CN"/>
        </w:rPr>
        <w:t>EHPLMN and HPLMN</w:t>
      </w:r>
      <w:r>
        <w:rPr>
          <w:rFonts w:ascii="Arial" w:hAnsi="Arial" w:cs="Arial"/>
        </w:rPr>
        <w:t>?</w:t>
      </w:r>
    </w:p>
    <w:p w14:paraId="4F422009" w14:textId="6EC19629" w:rsidR="00DD1E77" w:rsidRDefault="00DD1E77" w:rsidP="007E78DC">
      <w:pPr>
        <w:ind w:left="720"/>
        <w:rPr>
          <w:rFonts w:ascii="Arial" w:hAnsi="Arial" w:cs="Arial"/>
        </w:rPr>
      </w:pPr>
      <w:r w:rsidRPr="00DD1E77">
        <w:rPr>
          <w:rFonts w:ascii="Arial" w:hAnsi="Arial" w:cs="Arial"/>
          <w:b/>
        </w:rPr>
        <w:t xml:space="preserve">SA2 Answer: </w:t>
      </w:r>
      <w:r>
        <w:rPr>
          <w:rFonts w:ascii="Arial" w:hAnsi="Arial" w:cs="Arial"/>
        </w:rPr>
        <w:t xml:space="preserve">SA2 discussed the following question in </w:t>
      </w:r>
      <w:r w:rsidRPr="00DD1E77">
        <w:rPr>
          <w:rFonts w:ascii="Arial" w:hAnsi="Arial" w:cs="Arial"/>
        </w:rPr>
        <w:t>S2-2409590/C4-243606 again:</w:t>
      </w:r>
    </w:p>
    <w:p w14:paraId="192EE710" w14:textId="77777777" w:rsidR="00DD1E77" w:rsidRDefault="00DD1E77" w:rsidP="00DD1E77">
      <w:pPr>
        <w:ind w:leftChars="560" w:left="1120"/>
        <w:rPr>
          <w:rFonts w:ascii="Arial" w:hAnsi="Arial" w:cs="Arial"/>
          <w:b/>
          <w:lang w:eastAsia="zh-CN"/>
        </w:rPr>
      </w:pPr>
    </w:p>
    <w:p w14:paraId="2BA40583" w14:textId="77777777" w:rsidR="00DD1E77" w:rsidRDefault="00DD1E77" w:rsidP="00DD1E77">
      <w:pPr>
        <w:ind w:leftChars="560" w:left="1120"/>
        <w:rPr>
          <w:rFonts w:ascii="Arial" w:hAnsi="Arial" w:cs="Arial"/>
          <w:lang w:eastAsia="zh-CN"/>
        </w:rPr>
      </w:pPr>
      <w:r w:rsidRPr="00B61916">
        <w:rPr>
          <w:rFonts w:ascii="Arial" w:hAnsi="Arial" w:cs="Arial"/>
          <w:b/>
          <w:lang w:eastAsia="zh-CN"/>
        </w:rPr>
        <w:t>Q</w:t>
      </w:r>
      <w:r>
        <w:rPr>
          <w:rFonts w:ascii="Arial" w:hAnsi="Arial" w:cs="Arial"/>
          <w:b/>
          <w:lang w:eastAsia="zh-CN"/>
        </w:rPr>
        <w:t>3</w:t>
      </w:r>
      <w:r w:rsidRPr="00B61916">
        <w:rPr>
          <w:rFonts w:ascii="Arial" w:hAnsi="Arial" w:cs="Arial"/>
          <w:b/>
          <w:lang w:eastAsia="zh-CN"/>
        </w:rPr>
        <w:t>:</w:t>
      </w:r>
      <w:r>
        <w:rPr>
          <w:rFonts w:ascii="Arial" w:hAnsi="Arial" w:cs="Arial"/>
          <w:lang w:eastAsia="zh-CN"/>
        </w:rPr>
        <w:t xml:space="preserve"> If the</w:t>
      </w:r>
      <w:r w:rsidRPr="00B61916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answer of Q1 is yes, </w:t>
      </w:r>
      <w:r w:rsidRPr="00B61916">
        <w:rPr>
          <w:rFonts w:ascii="Arial" w:hAnsi="Arial" w:cs="Arial"/>
          <w:lang w:eastAsia="zh-CN"/>
        </w:rPr>
        <w:t xml:space="preserve">how </w:t>
      </w:r>
      <w:r>
        <w:rPr>
          <w:rFonts w:ascii="Arial" w:hAnsi="Arial" w:cs="Arial"/>
          <w:lang w:eastAsia="zh-CN"/>
        </w:rPr>
        <w:t xml:space="preserve">is </w:t>
      </w:r>
      <w:r w:rsidRPr="00B61916">
        <w:rPr>
          <w:rFonts w:ascii="Arial" w:hAnsi="Arial" w:cs="Arial"/>
          <w:lang w:eastAsia="zh-CN"/>
        </w:rPr>
        <w:t xml:space="preserve">the admission control of the </w:t>
      </w:r>
      <w:r>
        <w:rPr>
          <w:rFonts w:ascii="Arial" w:hAnsi="Arial" w:cs="Arial"/>
          <w:lang w:eastAsia="zh-CN"/>
        </w:rPr>
        <w:t>HPLMN</w:t>
      </w:r>
      <w:r w:rsidRPr="00B61916">
        <w:rPr>
          <w:rFonts w:ascii="Arial" w:hAnsi="Arial" w:cs="Arial"/>
          <w:lang w:eastAsia="zh-CN"/>
        </w:rPr>
        <w:t xml:space="preserve"> S-NSSAI and the mapped S-NSSAI </w:t>
      </w:r>
      <w:r>
        <w:rPr>
          <w:rFonts w:ascii="Arial" w:hAnsi="Arial" w:cs="Arial"/>
          <w:lang w:eastAsia="zh-CN"/>
        </w:rPr>
        <w:t xml:space="preserve">of EHPLMN performed </w:t>
      </w:r>
      <w:r w:rsidRPr="00B61916">
        <w:rPr>
          <w:rFonts w:ascii="Arial" w:hAnsi="Arial" w:cs="Arial"/>
          <w:lang w:eastAsia="zh-CN"/>
        </w:rPr>
        <w:t>in the 5GC</w:t>
      </w:r>
      <w:r>
        <w:rPr>
          <w:rFonts w:ascii="Arial" w:hAnsi="Arial" w:cs="Arial"/>
          <w:lang w:eastAsia="zh-CN"/>
        </w:rPr>
        <w:t>? A</w:t>
      </w:r>
      <w:r w:rsidRPr="00B61916">
        <w:rPr>
          <w:rFonts w:ascii="Arial" w:hAnsi="Arial" w:cs="Arial"/>
          <w:lang w:eastAsia="zh-CN"/>
        </w:rPr>
        <w:t xml:space="preserve">re </w:t>
      </w:r>
      <w:r>
        <w:rPr>
          <w:rFonts w:ascii="Arial" w:hAnsi="Arial" w:cs="Arial"/>
          <w:lang w:eastAsia="zh-CN"/>
        </w:rPr>
        <w:t>there two</w:t>
      </w:r>
      <w:r w:rsidRPr="00B61916">
        <w:rPr>
          <w:rFonts w:ascii="Arial" w:hAnsi="Arial" w:cs="Arial"/>
          <w:lang w:eastAsia="zh-CN"/>
        </w:rPr>
        <w:t xml:space="preserve"> NSACF</w:t>
      </w:r>
      <w:r>
        <w:rPr>
          <w:rFonts w:ascii="Arial" w:hAnsi="Arial" w:cs="Arial"/>
          <w:lang w:eastAsia="zh-CN"/>
        </w:rPr>
        <w:t>s, i.e.</w:t>
      </w:r>
      <w:r w:rsidRPr="00B61916">
        <w:rPr>
          <w:rFonts w:ascii="Arial" w:hAnsi="Arial" w:cs="Arial"/>
          <w:lang w:eastAsia="zh-CN"/>
        </w:rPr>
        <w:t xml:space="preserve"> one for </w:t>
      </w:r>
      <w:r>
        <w:rPr>
          <w:rFonts w:ascii="Arial" w:hAnsi="Arial" w:cs="Arial"/>
          <w:lang w:eastAsia="zh-CN"/>
        </w:rPr>
        <w:t>H</w:t>
      </w:r>
      <w:r w:rsidRPr="00B61916">
        <w:rPr>
          <w:rFonts w:ascii="Arial" w:hAnsi="Arial" w:cs="Arial"/>
          <w:lang w:eastAsia="zh-CN"/>
        </w:rPr>
        <w:t xml:space="preserve">PLMN and </w:t>
      </w:r>
      <w:r>
        <w:rPr>
          <w:rFonts w:ascii="Arial" w:hAnsi="Arial" w:cs="Arial"/>
          <w:lang w:eastAsia="zh-CN"/>
        </w:rPr>
        <w:t>the other</w:t>
      </w:r>
      <w:r w:rsidRPr="00B61916">
        <w:rPr>
          <w:rFonts w:ascii="Arial" w:hAnsi="Arial" w:cs="Arial"/>
          <w:lang w:eastAsia="zh-CN"/>
        </w:rPr>
        <w:t xml:space="preserve"> for EHPLMN</w:t>
      </w:r>
      <w:r>
        <w:rPr>
          <w:rFonts w:ascii="Arial" w:hAnsi="Arial" w:cs="Arial"/>
          <w:lang w:eastAsia="zh-CN"/>
        </w:rPr>
        <w:t>?</w:t>
      </w:r>
    </w:p>
    <w:p w14:paraId="7218B676" w14:textId="77777777" w:rsidR="00DD1E77" w:rsidRDefault="00DD1E77" w:rsidP="00DD1E77">
      <w:pPr>
        <w:ind w:left="720"/>
        <w:rPr>
          <w:rFonts w:ascii="Arial" w:hAnsi="Arial" w:cs="Arial"/>
        </w:rPr>
      </w:pPr>
    </w:p>
    <w:p w14:paraId="0E7240D9" w14:textId="3FCBEEA5" w:rsidR="00DD1E77" w:rsidRPr="00DD1E77" w:rsidRDefault="00DD1E77" w:rsidP="00DD1E77">
      <w:pPr>
        <w:ind w:left="720"/>
        <w:rPr>
          <w:rFonts w:ascii="Arial" w:hAnsi="Arial" w:cs="Arial"/>
        </w:rPr>
      </w:pPr>
      <w:r w:rsidRPr="00DD1E77">
        <w:rPr>
          <w:rFonts w:ascii="Arial" w:hAnsi="Arial" w:cs="Arial" w:hint="eastAsia"/>
        </w:rPr>
        <w:t>S</w:t>
      </w:r>
      <w:r w:rsidRPr="00DD1E77">
        <w:rPr>
          <w:rFonts w:ascii="Arial" w:hAnsi="Arial" w:cs="Arial"/>
        </w:rPr>
        <w:t>A2 found that the answer provided in S2-2411063</w:t>
      </w:r>
      <w:r>
        <w:rPr>
          <w:rFonts w:ascii="Arial" w:hAnsi="Arial" w:cs="Arial"/>
        </w:rPr>
        <w:t xml:space="preserve"> is misleading and would like to provide a different answer as below:</w:t>
      </w:r>
    </w:p>
    <w:p w14:paraId="4E744D07" w14:textId="490F99B3" w:rsidR="00DD1E77" w:rsidRDefault="00DD1E77" w:rsidP="00DD1E77">
      <w:pPr>
        <w:ind w:leftChars="560" w:left="1120"/>
        <w:rPr>
          <w:rFonts w:ascii="Arial" w:hAnsi="Arial" w:cs="Arial"/>
          <w:lang w:eastAsia="zh-CN"/>
        </w:rPr>
      </w:pPr>
      <w:r w:rsidRPr="00DD1E77">
        <w:rPr>
          <w:rFonts w:ascii="Arial" w:hAnsi="Arial" w:cs="Arial"/>
          <w:lang w:eastAsia="zh-CN"/>
        </w:rPr>
        <w:t xml:space="preserve">SA2 answer: The NSAC </w:t>
      </w:r>
      <w:r w:rsidR="00EE2D28" w:rsidRPr="00EE2D28">
        <w:rPr>
          <w:rFonts w:ascii="Arial" w:hAnsi="Arial" w:cs="Arial"/>
          <w:lang w:eastAsia="zh-CN"/>
        </w:rPr>
        <w:t xml:space="preserve">for maximum number of PDU sessions </w:t>
      </w:r>
      <w:r w:rsidRPr="00DD1E77">
        <w:rPr>
          <w:rFonts w:ascii="Arial" w:hAnsi="Arial" w:cs="Arial"/>
          <w:lang w:eastAsia="zh-CN"/>
        </w:rPr>
        <w:t xml:space="preserve">procedure for HPLMN S-NSSAI is triggered only in </w:t>
      </w:r>
      <w:r>
        <w:rPr>
          <w:rFonts w:ascii="Arial" w:hAnsi="Arial" w:cs="Arial"/>
          <w:lang w:eastAsia="zh-CN"/>
        </w:rPr>
        <w:t xml:space="preserve">SMF. I-SMF does not trigger the NSAC procedure for EHPLMN S-NSSAI.  </w:t>
      </w:r>
    </w:p>
    <w:p w14:paraId="768D73E5" w14:textId="77777777" w:rsidR="00DD1E77" w:rsidRPr="00DD1E77" w:rsidRDefault="00DD1E77" w:rsidP="007E78DC">
      <w:pPr>
        <w:ind w:left="720"/>
        <w:rPr>
          <w:rFonts w:ascii="Arial" w:hAnsi="Arial" w:cs="Arial"/>
        </w:rPr>
      </w:pPr>
    </w:p>
    <w:p w14:paraId="7831B8A9" w14:textId="66C65720" w:rsidR="00060D6F" w:rsidRPr="00DD1E77" w:rsidRDefault="00DD1E77" w:rsidP="007E78DC">
      <w:pPr>
        <w:ind w:left="720"/>
        <w:rPr>
          <w:rFonts w:ascii="Arial" w:hAnsi="Arial" w:cs="Arial"/>
        </w:rPr>
      </w:pPr>
      <w:r w:rsidRPr="00DD1E77">
        <w:rPr>
          <w:rFonts w:ascii="Arial" w:hAnsi="Arial" w:cs="Arial"/>
        </w:rPr>
        <w:t>Based on answer above, SA2 conclude</w:t>
      </w:r>
      <w:r w:rsidR="005360CB">
        <w:rPr>
          <w:rFonts w:ascii="Arial" w:hAnsi="Arial" w:cs="Arial"/>
        </w:rPr>
        <w:t>s</w:t>
      </w:r>
      <w:r w:rsidRPr="00DD1E77">
        <w:rPr>
          <w:rFonts w:ascii="Arial" w:hAnsi="Arial" w:cs="Arial"/>
        </w:rPr>
        <w:t xml:space="preserve"> that the N</w:t>
      </w:r>
      <w:r w:rsidR="005360CB">
        <w:rPr>
          <w:rFonts w:ascii="Arial" w:hAnsi="Arial" w:cs="Arial"/>
        </w:rPr>
        <w:t>OTE</w:t>
      </w:r>
      <w:r w:rsidRPr="00DD1E77">
        <w:rPr>
          <w:rFonts w:ascii="Arial" w:hAnsi="Arial" w:cs="Arial"/>
        </w:rPr>
        <w:t xml:space="preserve"> 2 is still valid.</w:t>
      </w:r>
      <w:r w:rsidR="00060D6F" w:rsidRPr="00DD1E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So the answer to Q1 is NO.</w:t>
      </w:r>
    </w:p>
    <w:p w14:paraId="6C1D23F2" w14:textId="5F20215D" w:rsidR="007E78DC" w:rsidRDefault="007E78DC" w:rsidP="007E78DC">
      <w:pPr>
        <w:ind w:left="720"/>
        <w:rPr>
          <w:rFonts w:ascii="Arial" w:hAnsi="Arial" w:cs="Arial"/>
          <w:lang w:eastAsia="zh-CN"/>
        </w:rPr>
      </w:pPr>
    </w:p>
    <w:p w14:paraId="7E0952E2" w14:textId="77777777" w:rsidR="007E78DC" w:rsidRDefault="007E78DC" w:rsidP="007E78DC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lastRenderedPageBreak/>
        <w:t>Q2:</w:t>
      </w:r>
      <w:r>
        <w:rPr>
          <w:rFonts w:ascii="Arial" w:hAnsi="Arial" w:cs="Arial"/>
          <w:lang w:eastAsia="zh-CN"/>
        </w:rPr>
        <w:t xml:space="preserve"> If the answer of Q1 is yes, are the CT4’s assumptions still conflicting with any other stage2 principles?</w:t>
      </w:r>
    </w:p>
    <w:p w14:paraId="0B29EB25" w14:textId="641DE551" w:rsidR="007E78DC" w:rsidRPr="00741DBC" w:rsidRDefault="007E78DC" w:rsidP="007E78DC">
      <w:pPr>
        <w:ind w:left="720"/>
        <w:rPr>
          <w:rFonts w:ascii="Arial" w:hAnsi="Arial" w:cs="Arial"/>
          <w:lang w:eastAsia="zh-CN"/>
        </w:rPr>
      </w:pPr>
      <w:r w:rsidRPr="00F97246">
        <w:rPr>
          <w:rFonts w:ascii="Arial" w:hAnsi="Arial" w:cs="Arial" w:hint="eastAsia"/>
          <w:b/>
          <w:lang w:eastAsia="zh-CN"/>
        </w:rPr>
        <w:t>S</w:t>
      </w:r>
      <w:r w:rsidRPr="00F97246">
        <w:rPr>
          <w:rFonts w:ascii="Arial" w:hAnsi="Arial" w:cs="Arial"/>
          <w:b/>
          <w:lang w:eastAsia="zh-CN"/>
        </w:rPr>
        <w:t xml:space="preserve">A2 Answer: </w:t>
      </w:r>
      <w:r w:rsidR="00F23C4C" w:rsidRPr="00F23C4C">
        <w:rPr>
          <w:rFonts w:ascii="Arial" w:hAnsi="Arial" w:cs="Arial"/>
          <w:lang w:eastAsia="zh-CN"/>
        </w:rPr>
        <w:t>See answer to Q1 above.</w:t>
      </w:r>
      <w:r w:rsidR="00F23C4C">
        <w:rPr>
          <w:rFonts w:ascii="Arial" w:hAnsi="Arial" w:cs="Arial"/>
          <w:lang w:eastAsia="zh-CN"/>
        </w:rPr>
        <w:t xml:space="preserve"> The first bullet in CT4 assumption is still valid. The second bullet is invalid since the I-SMF does not interact with the NSACF.</w:t>
      </w:r>
    </w:p>
    <w:p w14:paraId="622E9CE7" w14:textId="77777777" w:rsidR="007E78DC" w:rsidRDefault="007E78DC" w:rsidP="007E78DC">
      <w:pPr>
        <w:ind w:left="720"/>
        <w:rPr>
          <w:rFonts w:ascii="Arial" w:hAnsi="Arial" w:cs="Arial"/>
          <w:lang w:eastAsia="zh-CN"/>
        </w:rPr>
      </w:pPr>
    </w:p>
    <w:p w14:paraId="46BDAB3A" w14:textId="77777777" w:rsidR="007E78DC" w:rsidRDefault="007E78DC" w:rsidP="007E78DC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Q3:</w:t>
      </w:r>
      <w:r>
        <w:rPr>
          <w:rFonts w:ascii="Arial" w:hAnsi="Arial" w:cs="Arial"/>
          <w:lang w:eastAsia="zh-CN"/>
        </w:rPr>
        <w:t xml:space="preserve"> If the answer of Q1 is no, what is the correct way to handle the EHPLMN NSAC in above scenario from stage 2 perspective?</w:t>
      </w:r>
    </w:p>
    <w:p w14:paraId="33894A59" w14:textId="0FF71631" w:rsidR="007E78DC" w:rsidRDefault="007E78DC" w:rsidP="007E78DC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SA2 Answer:</w:t>
      </w:r>
      <w:r w:rsidRPr="007E78DC">
        <w:rPr>
          <w:rFonts w:ascii="Arial" w:hAnsi="Arial" w:cs="Arial"/>
          <w:lang w:eastAsia="zh-CN"/>
        </w:rPr>
        <w:t xml:space="preserve"> </w:t>
      </w:r>
      <w:r w:rsidR="00F23C4C">
        <w:rPr>
          <w:rFonts w:ascii="Arial" w:hAnsi="Arial" w:cs="Arial"/>
          <w:lang w:eastAsia="zh-CN"/>
        </w:rPr>
        <w:t>From stage 2 point of view, NSAC procedure for EHPLMN S-NSSAI is not needed since the PDU Session should not be count twice, one for EHPLMN S-NSSAI and the other for HPLMN S-NSSAI.</w:t>
      </w:r>
    </w:p>
    <w:p w14:paraId="71E71693" w14:textId="77777777" w:rsidR="007E78DC" w:rsidRPr="00F23C4C" w:rsidRDefault="007E78D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C931E93" w14:textId="718CAAD4" w:rsidR="00D14433" w:rsidRDefault="00D14433" w:rsidP="00D14433">
      <w:pPr>
        <w:ind w:left="720"/>
        <w:rPr>
          <w:rFonts w:ascii="Arial" w:hAnsi="Arial" w:cs="Arial"/>
          <w:lang w:eastAsia="zh-CN"/>
        </w:rPr>
      </w:pPr>
    </w:p>
    <w:p w14:paraId="6CB41DE6" w14:textId="77777777" w:rsidR="00D14433" w:rsidRPr="000F4E43" w:rsidRDefault="00D1443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88F483B" w:rsidR="00463675" w:rsidRPr="000F4E43" w:rsidRDefault="0034708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14433">
        <w:rPr>
          <w:rFonts w:ascii="Arial" w:hAnsi="Arial" w:cs="Arial"/>
          <w:b/>
        </w:rPr>
        <w:t>CT4</w:t>
      </w:r>
    </w:p>
    <w:p w14:paraId="5A08F835" w14:textId="6A0C22EB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257C9810" w14:textId="0BD2D455" w:rsidR="00D14433" w:rsidRDefault="00D14433" w:rsidP="00D1443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>SA2</w:t>
      </w:r>
      <w:r w:rsidR="00B2418D" w:rsidRPr="006E21DA">
        <w:rPr>
          <w:rFonts w:ascii="Arial" w:hAnsi="Arial" w:cs="Arial"/>
        </w:rPr>
        <w:t xml:space="preserve"> </w:t>
      </w:r>
      <w:r w:rsidR="00B2418D">
        <w:rPr>
          <w:rFonts w:ascii="Arial" w:hAnsi="Arial" w:cs="Arial"/>
        </w:rPr>
        <w:t xml:space="preserve">kindly </w:t>
      </w:r>
      <w:r w:rsidR="00B2418D" w:rsidRPr="006E21DA">
        <w:rPr>
          <w:rFonts w:ascii="Arial" w:hAnsi="Arial" w:cs="Arial"/>
        </w:rPr>
        <w:t>asks</w:t>
      </w:r>
      <w:r>
        <w:rPr>
          <w:rFonts w:ascii="Arial" w:hAnsi="Arial" w:cs="Arial"/>
        </w:rPr>
        <w:t xml:space="preserve"> CT4</w:t>
      </w:r>
      <w:r w:rsidR="00C4513C">
        <w:rPr>
          <w:rFonts w:ascii="Arial" w:hAnsi="Arial" w:cs="Arial"/>
        </w:rPr>
        <w:t xml:space="preserve"> t</w:t>
      </w:r>
      <w:r w:rsidR="00B2418D" w:rsidRPr="006E21DA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>take the information above into account.</w:t>
      </w:r>
    </w:p>
    <w:p w14:paraId="07ED4698" w14:textId="77777777" w:rsidR="00D14433" w:rsidRPr="00D14433" w:rsidRDefault="00D1443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14:paraId="3B2EE1E2" w14:textId="77777777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17B4FB4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B1FF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63269924" w14:textId="35950B48" w:rsidR="00881473" w:rsidRPr="00141737" w:rsidRDefault="002B1FF5" w:rsidP="00881473">
      <w:pPr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="00881473" w:rsidRPr="00881473">
        <w:rPr>
          <w:rFonts w:ascii="Arial" w:hAnsi="Arial" w:cs="Arial"/>
        </w:rPr>
        <w:t>#</w:t>
      </w:r>
      <w:r w:rsidR="00347080">
        <w:rPr>
          <w:rFonts w:ascii="Arial" w:hAnsi="Arial" w:cs="Arial"/>
        </w:rPr>
        <w:t>167</w:t>
      </w:r>
      <w:r w:rsidR="00881473" w:rsidRPr="00881473">
        <w:rPr>
          <w:rFonts w:ascii="Arial" w:hAnsi="Arial" w:cs="Arial"/>
        </w:rPr>
        <w:tab/>
      </w:r>
      <w:r w:rsidR="005B2CAD">
        <w:rPr>
          <w:rFonts w:ascii="Arial" w:hAnsi="Arial" w:cs="Arial"/>
        </w:rPr>
        <w:t>Feb</w:t>
      </w:r>
      <w:r w:rsidR="00881473" w:rsidRPr="00881473">
        <w:rPr>
          <w:rFonts w:ascii="Arial" w:hAnsi="Arial" w:cs="Arial"/>
        </w:rPr>
        <w:t xml:space="preserve"> </w:t>
      </w:r>
      <w:r w:rsidR="009A4922">
        <w:rPr>
          <w:rFonts w:ascii="Arial" w:hAnsi="Arial" w:cs="Arial"/>
        </w:rPr>
        <w:t>1</w:t>
      </w:r>
      <w:r w:rsidR="005B2CAD">
        <w:rPr>
          <w:rFonts w:ascii="Arial" w:hAnsi="Arial" w:cs="Arial"/>
        </w:rPr>
        <w:t>7</w:t>
      </w:r>
      <w:r w:rsidR="00B2418D">
        <w:rPr>
          <w:rFonts w:ascii="Arial" w:hAnsi="Arial" w:cs="Arial"/>
        </w:rPr>
        <w:t>-</w:t>
      </w:r>
      <w:r w:rsidR="005B2CAD">
        <w:rPr>
          <w:rFonts w:ascii="Arial" w:hAnsi="Arial" w:cs="Arial"/>
        </w:rPr>
        <w:t>21</w:t>
      </w:r>
      <w:r w:rsidR="00FF088D">
        <w:rPr>
          <w:rFonts w:ascii="Arial" w:hAnsi="Arial" w:cs="Arial"/>
        </w:rPr>
        <w:t>, 202</w:t>
      </w:r>
      <w:r w:rsidR="005B2CAD">
        <w:rPr>
          <w:rFonts w:ascii="Arial" w:hAnsi="Arial" w:cs="Arial"/>
        </w:rPr>
        <w:t>5</w:t>
      </w:r>
      <w:r w:rsidR="00881473" w:rsidRPr="00881473">
        <w:rPr>
          <w:rFonts w:ascii="Arial" w:hAnsi="Arial" w:cs="Arial"/>
        </w:rPr>
        <w:t xml:space="preserve"> </w:t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 w:rsidR="00141737">
        <w:rPr>
          <w:rFonts w:ascii="Arial" w:hAnsi="Arial" w:cs="Arial"/>
        </w:rPr>
        <w:tab/>
        <w:t>Athe</w:t>
      </w:r>
      <w:r w:rsidR="005B2CAD">
        <w:rPr>
          <w:rFonts w:ascii="Arial" w:hAnsi="Arial" w:cs="Arial"/>
        </w:rPr>
        <w:t>ns</w:t>
      </w:r>
      <w:r w:rsidRPr="00141737">
        <w:rPr>
          <w:rFonts w:ascii="Arial" w:hAnsi="Arial" w:cs="Arial"/>
        </w:rPr>
        <w:t xml:space="preserve">, </w:t>
      </w:r>
      <w:r w:rsidR="00141737" w:rsidRPr="00141737">
        <w:rPr>
          <w:rFonts w:ascii="Arial" w:hAnsi="Arial" w:cs="Arial"/>
        </w:rPr>
        <w:t>GR</w:t>
      </w:r>
    </w:p>
    <w:p w14:paraId="123AADE6" w14:textId="1AE746D5" w:rsidR="002B1FF5" w:rsidRPr="00141737" w:rsidRDefault="002B1FF5" w:rsidP="00881473">
      <w:pPr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Pr="00881473">
        <w:rPr>
          <w:rFonts w:ascii="Arial" w:hAnsi="Arial" w:cs="Arial"/>
        </w:rPr>
        <w:t>#</w:t>
      </w:r>
      <w:r w:rsidR="00347080">
        <w:rPr>
          <w:rFonts w:ascii="Arial" w:hAnsi="Arial" w:cs="Arial"/>
        </w:rPr>
        <w:t>168</w:t>
      </w:r>
      <w:r w:rsidRPr="00881473">
        <w:rPr>
          <w:rFonts w:ascii="Arial" w:hAnsi="Arial" w:cs="Arial"/>
        </w:rPr>
        <w:tab/>
      </w:r>
      <w:r w:rsidR="00141737">
        <w:rPr>
          <w:rFonts w:ascii="Arial" w:hAnsi="Arial" w:cs="Arial"/>
        </w:rPr>
        <w:t>Apr 7-11</w:t>
      </w:r>
      <w:r>
        <w:rPr>
          <w:rFonts w:ascii="Arial" w:hAnsi="Arial" w:cs="Arial"/>
        </w:rPr>
        <w:t>, 2025</w:t>
      </w:r>
      <w:r w:rsidRPr="00881473">
        <w:rPr>
          <w:rFonts w:ascii="Arial" w:hAnsi="Arial" w:cs="Arial"/>
        </w:rPr>
        <w:t xml:space="preserve"> 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141737">
        <w:rPr>
          <w:rFonts w:ascii="Arial" w:hAnsi="Arial" w:cs="Arial"/>
        </w:rPr>
        <w:tab/>
      </w:r>
      <w:r w:rsidR="00141737">
        <w:rPr>
          <w:rFonts w:ascii="Arial" w:hAnsi="Arial" w:cs="Arial"/>
        </w:rPr>
        <w:tab/>
        <w:t>Goteborg, SE</w:t>
      </w:r>
    </w:p>
    <w:sectPr w:rsidR="002B1FF5" w:rsidRPr="0014173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164C2B" w14:textId="77777777" w:rsidR="00426561" w:rsidRDefault="00426561">
      <w:r>
        <w:separator/>
      </w:r>
    </w:p>
  </w:endnote>
  <w:endnote w:type="continuationSeparator" w:id="0">
    <w:p w14:paraId="126A90D8" w14:textId="77777777" w:rsidR="00426561" w:rsidRDefault="00426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DB79DE" w14:textId="77777777" w:rsidR="00426561" w:rsidRDefault="00426561">
      <w:r>
        <w:separator/>
      </w:r>
    </w:p>
  </w:footnote>
  <w:footnote w:type="continuationSeparator" w:id="0">
    <w:p w14:paraId="655F8D19" w14:textId="77777777" w:rsidR="00426561" w:rsidRDefault="004265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4D07"/>
    <w:rsid w:val="00020638"/>
    <w:rsid w:val="00027ACA"/>
    <w:rsid w:val="00060D6F"/>
    <w:rsid w:val="00061460"/>
    <w:rsid w:val="00085359"/>
    <w:rsid w:val="000B1AA1"/>
    <w:rsid w:val="000E64DF"/>
    <w:rsid w:val="000F4E43"/>
    <w:rsid w:val="00105899"/>
    <w:rsid w:val="00111E15"/>
    <w:rsid w:val="0012267F"/>
    <w:rsid w:val="00133FAA"/>
    <w:rsid w:val="00141737"/>
    <w:rsid w:val="00156177"/>
    <w:rsid w:val="0016023C"/>
    <w:rsid w:val="00160824"/>
    <w:rsid w:val="001608BF"/>
    <w:rsid w:val="001734EB"/>
    <w:rsid w:val="001A4AF7"/>
    <w:rsid w:val="001C0913"/>
    <w:rsid w:val="001C3C69"/>
    <w:rsid w:val="002B1FF5"/>
    <w:rsid w:val="002C130F"/>
    <w:rsid w:val="00304F14"/>
    <w:rsid w:val="00324107"/>
    <w:rsid w:val="00326B06"/>
    <w:rsid w:val="00327A93"/>
    <w:rsid w:val="00347080"/>
    <w:rsid w:val="00347947"/>
    <w:rsid w:val="00363041"/>
    <w:rsid w:val="003663C4"/>
    <w:rsid w:val="00367678"/>
    <w:rsid w:val="003901E1"/>
    <w:rsid w:val="00391B5E"/>
    <w:rsid w:val="00392F85"/>
    <w:rsid w:val="003B2821"/>
    <w:rsid w:val="003D4F76"/>
    <w:rsid w:val="003F6D0A"/>
    <w:rsid w:val="00401229"/>
    <w:rsid w:val="00412C76"/>
    <w:rsid w:val="004234FF"/>
    <w:rsid w:val="00426561"/>
    <w:rsid w:val="0043286A"/>
    <w:rsid w:val="00433139"/>
    <w:rsid w:val="004335AA"/>
    <w:rsid w:val="00442B55"/>
    <w:rsid w:val="00445241"/>
    <w:rsid w:val="00455150"/>
    <w:rsid w:val="00463675"/>
    <w:rsid w:val="00492EE0"/>
    <w:rsid w:val="004A645F"/>
    <w:rsid w:val="004B43FA"/>
    <w:rsid w:val="004C3F5A"/>
    <w:rsid w:val="004C4DCF"/>
    <w:rsid w:val="004D61A0"/>
    <w:rsid w:val="004F616B"/>
    <w:rsid w:val="004F6B18"/>
    <w:rsid w:val="00503DD8"/>
    <w:rsid w:val="00507006"/>
    <w:rsid w:val="005360CB"/>
    <w:rsid w:val="00583CBC"/>
    <w:rsid w:val="00584B08"/>
    <w:rsid w:val="005A13E7"/>
    <w:rsid w:val="005A342E"/>
    <w:rsid w:val="005B2CAD"/>
    <w:rsid w:val="006468D2"/>
    <w:rsid w:val="00654758"/>
    <w:rsid w:val="0066085A"/>
    <w:rsid w:val="006631A6"/>
    <w:rsid w:val="0068420E"/>
    <w:rsid w:val="00687A0B"/>
    <w:rsid w:val="006A3458"/>
    <w:rsid w:val="006A611E"/>
    <w:rsid w:val="006C39A4"/>
    <w:rsid w:val="006D0B09"/>
    <w:rsid w:val="006E17C7"/>
    <w:rsid w:val="007032C5"/>
    <w:rsid w:val="007116E4"/>
    <w:rsid w:val="00711D3A"/>
    <w:rsid w:val="00715FA4"/>
    <w:rsid w:val="00726FC3"/>
    <w:rsid w:val="00730BB9"/>
    <w:rsid w:val="00741DBC"/>
    <w:rsid w:val="0075279B"/>
    <w:rsid w:val="007713F0"/>
    <w:rsid w:val="0077485D"/>
    <w:rsid w:val="00783464"/>
    <w:rsid w:val="007D4E88"/>
    <w:rsid w:val="007E78DC"/>
    <w:rsid w:val="007E7BED"/>
    <w:rsid w:val="00803FA3"/>
    <w:rsid w:val="008061FF"/>
    <w:rsid w:val="00847474"/>
    <w:rsid w:val="008504D2"/>
    <w:rsid w:val="0086690D"/>
    <w:rsid w:val="00867DED"/>
    <w:rsid w:val="008701CA"/>
    <w:rsid w:val="00881473"/>
    <w:rsid w:val="0089666F"/>
    <w:rsid w:val="008A1494"/>
    <w:rsid w:val="008E6F16"/>
    <w:rsid w:val="008F5B13"/>
    <w:rsid w:val="0090241A"/>
    <w:rsid w:val="0090666B"/>
    <w:rsid w:val="00923E7C"/>
    <w:rsid w:val="009A4922"/>
    <w:rsid w:val="009B17E9"/>
    <w:rsid w:val="009F6E85"/>
    <w:rsid w:val="00A40E1F"/>
    <w:rsid w:val="00A52A92"/>
    <w:rsid w:val="00A57495"/>
    <w:rsid w:val="00A7348D"/>
    <w:rsid w:val="00AC489A"/>
    <w:rsid w:val="00AD51BB"/>
    <w:rsid w:val="00AE489C"/>
    <w:rsid w:val="00AE7BE7"/>
    <w:rsid w:val="00B024FB"/>
    <w:rsid w:val="00B144F4"/>
    <w:rsid w:val="00B2418D"/>
    <w:rsid w:val="00B33491"/>
    <w:rsid w:val="00B43937"/>
    <w:rsid w:val="00B479A9"/>
    <w:rsid w:val="00B61916"/>
    <w:rsid w:val="00B811A8"/>
    <w:rsid w:val="00BB5493"/>
    <w:rsid w:val="00BB63AE"/>
    <w:rsid w:val="00BD5A55"/>
    <w:rsid w:val="00BE5D0B"/>
    <w:rsid w:val="00BF7EE2"/>
    <w:rsid w:val="00C02B46"/>
    <w:rsid w:val="00C165D1"/>
    <w:rsid w:val="00C21149"/>
    <w:rsid w:val="00C2740E"/>
    <w:rsid w:val="00C4513C"/>
    <w:rsid w:val="00C6700A"/>
    <w:rsid w:val="00C74453"/>
    <w:rsid w:val="00C76CA3"/>
    <w:rsid w:val="00CA2FB0"/>
    <w:rsid w:val="00CD5586"/>
    <w:rsid w:val="00CD73CB"/>
    <w:rsid w:val="00CE1B9A"/>
    <w:rsid w:val="00CE2539"/>
    <w:rsid w:val="00CE608F"/>
    <w:rsid w:val="00CF0CF4"/>
    <w:rsid w:val="00D14433"/>
    <w:rsid w:val="00D53018"/>
    <w:rsid w:val="00D676CD"/>
    <w:rsid w:val="00DA5361"/>
    <w:rsid w:val="00DB5B3A"/>
    <w:rsid w:val="00DD1E77"/>
    <w:rsid w:val="00E16BBB"/>
    <w:rsid w:val="00E20604"/>
    <w:rsid w:val="00E21314"/>
    <w:rsid w:val="00E41675"/>
    <w:rsid w:val="00E4207B"/>
    <w:rsid w:val="00E72B30"/>
    <w:rsid w:val="00E736DD"/>
    <w:rsid w:val="00E74B9D"/>
    <w:rsid w:val="00E76827"/>
    <w:rsid w:val="00E92E33"/>
    <w:rsid w:val="00EA19B5"/>
    <w:rsid w:val="00EA68B1"/>
    <w:rsid w:val="00EC7A30"/>
    <w:rsid w:val="00EE2D28"/>
    <w:rsid w:val="00F02147"/>
    <w:rsid w:val="00F0649B"/>
    <w:rsid w:val="00F12248"/>
    <w:rsid w:val="00F149D1"/>
    <w:rsid w:val="00F16C83"/>
    <w:rsid w:val="00F20CD7"/>
    <w:rsid w:val="00F23C4C"/>
    <w:rsid w:val="00F45CEA"/>
    <w:rsid w:val="00F51341"/>
    <w:rsid w:val="00F52252"/>
    <w:rsid w:val="00F754DA"/>
    <w:rsid w:val="00F9363A"/>
    <w:rsid w:val="00F95415"/>
    <w:rsid w:val="00F95BDE"/>
    <w:rsid w:val="00F970B2"/>
    <w:rsid w:val="00F97246"/>
    <w:rsid w:val="00FA6931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Char">
    <w:name w:val="页眉 Char"/>
    <w:link w:val="a3"/>
    <w:rsid w:val="00327A93"/>
    <w:rPr>
      <w:lang w:eastAsia="en-US"/>
    </w:rPr>
  </w:style>
  <w:style w:type="table" w:styleId="ad">
    <w:name w:val="Table Grid"/>
    <w:basedOn w:val="a1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F754DA"/>
    <w:rPr>
      <w:rFonts w:ascii="Arial" w:hAnsi="Arial"/>
      <w:lang w:eastAsia="en-US"/>
    </w:rPr>
  </w:style>
  <w:style w:type="character" w:styleId="ae">
    <w:name w:val="FollowedHyperlink"/>
    <w:basedOn w:val="a0"/>
    <w:uiPriority w:val="99"/>
    <w:semiHidden/>
    <w:unhideWhenUsed/>
    <w:rsid w:val="008061F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ZTE1</cp:lastModifiedBy>
  <cp:revision>3</cp:revision>
  <cp:lastPrinted>2002-04-23T07:10:00Z</cp:lastPrinted>
  <dcterms:created xsi:type="dcterms:W3CDTF">2025-01-22T06:22:00Z</dcterms:created>
  <dcterms:modified xsi:type="dcterms:W3CDTF">2025-01-24T14:14:00Z</dcterms:modified>
</cp:coreProperties>
</file>